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15C2" w:rsidRPr="008C15C2" w:rsidRDefault="008C15C2" w:rsidP="008C15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Glob Health </w:t>
      </w:r>
      <w:proofErr w:type="gramStart"/>
      <w:r w:rsidRPr="008C15C2">
        <w:rPr>
          <w:rFonts w:ascii="Times New Roman" w:eastAsia="Times New Roman" w:hAnsi="Times New Roman" w:cs="Times New Roman"/>
          <w:sz w:val="24"/>
          <w:szCs w:val="24"/>
        </w:rPr>
        <w:t>Action .</w:t>
      </w:r>
      <w:proofErr w:type="gram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 2022 Dec 31</w:t>
      </w:r>
      <w:proofErr w:type="gramStart"/>
      <w:r w:rsidRPr="008C15C2">
        <w:rPr>
          <w:rFonts w:ascii="Times New Roman" w:eastAsia="Times New Roman" w:hAnsi="Times New Roman" w:cs="Times New Roman"/>
          <w:sz w:val="24"/>
          <w:szCs w:val="24"/>
        </w:rPr>
        <w:t>;15</w:t>
      </w:r>
      <w:proofErr w:type="gram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(1):2034135. 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t>doi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: 10.1080/16549716.2022.2034135. </w:t>
      </w:r>
    </w:p>
    <w:p w:rsidR="008C15C2" w:rsidRPr="008C15C2" w:rsidRDefault="008C15C2" w:rsidP="008C15C2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8C15C2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Scaling up context-tailored clinical guidelines and training to improve childbirth care in urban, low-resource maternity units in Tanzania: A protocol for a stepped-wedged cluster randomized trial with embedded qualitative and economic analyses (The </w:t>
      </w:r>
      <w:proofErr w:type="spellStart"/>
      <w:r w:rsidRPr="008C15C2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PartoMa</w:t>
      </w:r>
      <w:proofErr w:type="spellEnd"/>
      <w:r w:rsidRPr="008C15C2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Scale-Up Study) </w:t>
      </w:r>
    </w:p>
    <w:p w:rsidR="008C15C2" w:rsidRPr="008C15C2" w:rsidRDefault="008C15C2" w:rsidP="008C15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5" w:history="1"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Nanna</w:t>
        </w:r>
        <w:proofErr w:type="spellEnd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Maaløe</w:t>
        </w:r>
        <w:proofErr w:type="spellEnd"/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6" w:anchor="affiliation-1" w:tooltip="Global Health Section, Department of Public Health, University of Copenhagen, Copenhagen, Denmark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7" w:anchor="affiliation-2" w:tooltip="Department of Obstetrics and Gynaecology, Hvidovre University Hospital, Hvidovre, Denmark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2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hyperlink r:id="rId8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Natasha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Housseine</w:t>
        </w:r>
        <w:proofErr w:type="spellEnd"/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9" w:anchor="affiliation-3" w:tooltip="Medical College East Africa, Aga Khan University, Dar Es Salaam, Tanzania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3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hyperlink r:id="rId10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Jane Brandt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Sørensen</w:t>
        </w:r>
        <w:proofErr w:type="spellEnd"/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11" w:anchor="affiliation-1" w:tooltip="Global Health Section, Department of Public Health, University of Copenhagen, Copenhagen, Denmark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hyperlink r:id="rId12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Josephine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Obel</w:t>
        </w:r>
        <w:proofErr w:type="spellEnd"/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13" w:anchor="affiliation-1" w:tooltip="Global Health Section, Department of Public Health, University of Copenhagen, Copenhagen, Denmark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hyperlink r:id="rId14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Brenda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Sequeira</w:t>
        </w:r>
        <w:proofErr w:type="spellEnd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DMello</w:t>
        </w:r>
        <w:proofErr w:type="spellEnd"/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15" w:anchor="affiliation-1" w:tooltip="Global Health Section, Department of Public Health, University of Copenhagen, Copenhagen, Denmark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16" w:anchor="affiliation-3" w:tooltip="Medical College East Africa, Aga Khan University, Dar Es Salaam, Tanzania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3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17" w:anchor="affiliation-4" w:tooltip="Comprehensive Community Based Rehabilitation in Tanzania, Dar Es Salaam, Tanzania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4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hyperlink r:id="rId18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Monica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Lauridsen</w:t>
        </w:r>
        <w:proofErr w:type="spellEnd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Kujabi</w:t>
        </w:r>
        <w:proofErr w:type="spellEnd"/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19" w:anchor="affiliation-1" w:tooltip="Global Health Section, Department of Public Health, University of Copenhagen, Copenhagen, Denmark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begin"/>
      </w:r>
      <w:r w:rsidRPr="008C15C2">
        <w:rPr>
          <w:rFonts w:ascii="Times New Roman" w:eastAsia="Times New Roman" w:hAnsi="Times New Roman" w:cs="Times New Roman"/>
          <w:sz w:val="24"/>
          <w:szCs w:val="24"/>
        </w:rPr>
        <w:instrText xml:space="preserve"> HYPERLINK "https://pubmed.ncbi.nlm.nih.gov/?term=Osaki+H&amp;cauthor_id=35410590" </w:instrText>
      </w:r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separate"/>
      </w:r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>Haika</w:t>
      </w:r>
      <w:proofErr w:type="spellEnd"/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 xml:space="preserve"> Osaki</w:t>
      </w:r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end"/>
      </w:r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20" w:anchor="affiliation-1" w:tooltip="Global Health Section, Department of Public Health, University of Copenhagen, Copenhagen, Denmark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21" w:anchor="affiliation-3" w:tooltip="Medical College East Africa, Aga Khan University, Dar Es Salaam, Tanzania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3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hyperlink r:id="rId22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Thomas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Wiswa</w:t>
        </w:r>
        <w:proofErr w:type="spellEnd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John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23" w:anchor="affiliation-1" w:tooltip="Global Health Section, Department of Public Health, University of Copenhagen, Copenhagen, Denmark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24" w:anchor="affiliation-3" w:tooltip="Medical College East Africa, Aga Khan University, Dar Es Salaam, Tanzania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3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hyperlink r:id="rId25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Rashid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Saleh</w:t>
        </w:r>
        <w:proofErr w:type="spellEnd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Khamis</w:t>
        </w:r>
        <w:proofErr w:type="spellEnd"/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26" w:anchor="affiliation-1" w:tooltip="Global Health Section, Department of Public Health, University of Copenhagen, Copenhagen, Denmark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27" w:anchor="affiliation-3" w:tooltip="Medical College East Africa, Aga Khan University, Dar Es Salaam, Tanzania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3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begin"/>
      </w:r>
      <w:r w:rsidRPr="008C15C2">
        <w:rPr>
          <w:rFonts w:ascii="Times New Roman" w:eastAsia="Times New Roman" w:hAnsi="Times New Roman" w:cs="Times New Roman"/>
          <w:sz w:val="24"/>
          <w:szCs w:val="24"/>
        </w:rPr>
        <w:instrText xml:space="preserve"> HYPERLINK "https://pubmed.ncbi.nlm.nih.gov/?term=Muniro+ZSS&amp;cauthor_id=35410590" </w:instrText>
      </w:r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separate"/>
      </w:r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>Zainab</w:t>
      </w:r>
      <w:proofErr w:type="spellEnd"/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 xml:space="preserve"> Suleiman Said </w:t>
      </w:r>
      <w:proofErr w:type="spellStart"/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>Muniro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end"/>
      </w:r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28" w:anchor="affiliation-5" w:tooltip="Temeke Regional Referral Hospital, Dar Es Salaam, Tanzania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5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hyperlink r:id="rId29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Daniel Joseph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Nkungu</w:t>
        </w:r>
        <w:proofErr w:type="spellEnd"/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30" w:anchor="affiliation-6" w:tooltip="Mwananyamala Regional Referral Hospital, Dar Es Salaam, Tanzania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6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hyperlink r:id="rId31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Britt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Pinkowski</w:t>
        </w:r>
        <w:proofErr w:type="spellEnd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Tersbøl</w:t>
        </w:r>
        <w:proofErr w:type="spellEnd"/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32" w:anchor="affiliation-1" w:tooltip="Global Health Section, Department of Public Health, University of Copenhagen, Copenhagen, Denmark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begin"/>
      </w:r>
      <w:r w:rsidRPr="008C15C2">
        <w:rPr>
          <w:rFonts w:ascii="Times New Roman" w:eastAsia="Times New Roman" w:hAnsi="Times New Roman" w:cs="Times New Roman"/>
          <w:sz w:val="24"/>
          <w:szCs w:val="24"/>
        </w:rPr>
        <w:instrText xml:space="preserve"> HYPERLINK "https://pubmed.ncbi.nlm.nih.gov/?term=Konradsen+F&amp;cauthor_id=35410590" </w:instrText>
      </w:r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separate"/>
      </w:r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>Flemming</w:t>
      </w:r>
      <w:proofErr w:type="spellEnd"/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 xml:space="preserve"> </w:t>
      </w:r>
      <w:proofErr w:type="spellStart"/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>Konradsen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end"/>
      </w:r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33" w:anchor="affiliation-1" w:tooltip="Global Health Section, Department of Public Health, University of Copenhagen, Copenhagen, Denmark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begin"/>
      </w:r>
      <w:r w:rsidRPr="008C15C2">
        <w:rPr>
          <w:rFonts w:ascii="Times New Roman" w:eastAsia="Times New Roman" w:hAnsi="Times New Roman" w:cs="Times New Roman"/>
          <w:sz w:val="24"/>
          <w:szCs w:val="24"/>
        </w:rPr>
        <w:instrText xml:space="preserve"> HYPERLINK "https://pubmed.ncbi.nlm.nih.gov/?term=Mookherji+S&amp;cauthor_id=35410590" </w:instrText>
      </w:r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separate"/>
      </w:r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>Sangeeta</w:t>
      </w:r>
      <w:proofErr w:type="spellEnd"/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 xml:space="preserve"> </w:t>
      </w:r>
      <w:proofErr w:type="spellStart"/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>Mookherji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end"/>
      </w:r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34" w:anchor="affiliation-7" w:tooltip="Department of Global Health, George Washington University Milken Institute School of Public Health, Washington, DC, USA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7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hyperlink r:id="rId35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Columba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Mbekenga</w:t>
        </w:r>
        <w:proofErr w:type="spellEnd"/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36" w:anchor="affiliation-8" w:tooltip="School of Nursing and Midwifery East Africa, Aga Khan University, Dar Es Salaam, Tanzania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8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begin"/>
      </w:r>
      <w:r w:rsidRPr="008C15C2">
        <w:rPr>
          <w:rFonts w:ascii="Times New Roman" w:eastAsia="Times New Roman" w:hAnsi="Times New Roman" w:cs="Times New Roman"/>
          <w:sz w:val="24"/>
          <w:szCs w:val="24"/>
        </w:rPr>
        <w:instrText xml:space="preserve"> HYPERLINK "https://pubmed.ncbi.nlm.nih.gov/?term=Meguid+T&amp;cauthor_id=35410590" </w:instrText>
      </w:r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separate"/>
      </w:r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>Tarek</w:t>
      </w:r>
      <w:proofErr w:type="spellEnd"/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 xml:space="preserve"> </w:t>
      </w:r>
      <w:proofErr w:type="spellStart"/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>Meguid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end"/>
      </w:r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37" w:anchor="affiliation-9" w:tooltip="The PartoMa Project, Zanzibar, Tanzania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9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begin"/>
      </w:r>
      <w:r w:rsidRPr="008C15C2">
        <w:rPr>
          <w:rFonts w:ascii="Times New Roman" w:eastAsia="Times New Roman" w:hAnsi="Times New Roman" w:cs="Times New Roman"/>
          <w:sz w:val="24"/>
          <w:szCs w:val="24"/>
        </w:rPr>
        <w:instrText xml:space="preserve"> HYPERLINK "https://pubmed.ncbi.nlm.nih.gov/?term=van+Roosmalen+J&amp;cauthor_id=35410590" </w:instrText>
      </w:r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separate"/>
      </w:r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>Jos</w:t>
      </w:r>
      <w:proofErr w:type="spellEnd"/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 xml:space="preserve"> van </w:t>
      </w:r>
      <w:proofErr w:type="spellStart"/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>Roosmalen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end"/>
      </w:r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38" w:anchor="affiliation-10" w:tooltip="Athena Institute, VU University, Amsterdam, Netherlands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10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39" w:anchor="affiliation-11" w:tooltip="Department of Obstetrics and Gynaecology, Leiden University Medical Centre, Leiden, Netherlands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11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begin"/>
      </w:r>
      <w:r w:rsidRPr="008C15C2">
        <w:rPr>
          <w:rFonts w:ascii="Times New Roman" w:eastAsia="Times New Roman" w:hAnsi="Times New Roman" w:cs="Times New Roman"/>
          <w:sz w:val="24"/>
          <w:szCs w:val="24"/>
        </w:rPr>
        <w:instrText xml:space="preserve"> HYPERLINK "https://pubmed.ncbi.nlm.nih.gov/?term=Bygbjerg+IC&amp;cauthor_id=35410590" </w:instrText>
      </w:r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separate"/>
      </w:r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>Ib</w:t>
      </w:r>
      <w:proofErr w:type="spellEnd"/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 xml:space="preserve"> Christian </w:t>
      </w:r>
      <w:proofErr w:type="spellStart"/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>Bygbjerg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end"/>
      </w:r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40" w:anchor="affiliation-1" w:tooltip="Global Health Section, Department of Public Health, University of Copenhagen, Copenhagen, Denmark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hyperlink r:id="rId41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Thomas van den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Akker</w:t>
        </w:r>
        <w:proofErr w:type="spellEnd"/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42" w:anchor="affiliation-10" w:tooltip="Athena Institute, VU University, Amsterdam, Netherlands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10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43" w:anchor="affiliation-11" w:tooltip="Department of Obstetrics and Gynaecology, Leiden University Medical Centre, Leiden, Netherlands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11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hyperlink r:id="rId44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Andreas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Kryger</w:t>
        </w:r>
        <w:proofErr w:type="spellEnd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Jensen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45" w:anchor="affiliation-12" w:tooltip="Section for Biostatistics, Department of Public Health, University of Copenhagen, Copenhagen, Denmark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12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begin"/>
      </w:r>
      <w:r w:rsidRPr="008C15C2">
        <w:rPr>
          <w:rFonts w:ascii="Times New Roman" w:eastAsia="Times New Roman" w:hAnsi="Times New Roman" w:cs="Times New Roman"/>
          <w:sz w:val="24"/>
          <w:szCs w:val="24"/>
        </w:rPr>
        <w:instrText xml:space="preserve"> HYPERLINK "https://pubmed.ncbi.nlm.nih.gov/?term=Skovdal+M&amp;cauthor_id=35410590" </w:instrText>
      </w:r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separate"/>
      </w:r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>Morten</w:t>
      </w:r>
      <w:proofErr w:type="spellEnd"/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 xml:space="preserve"> </w:t>
      </w:r>
      <w:proofErr w:type="spellStart"/>
      <w:r w:rsidRPr="008C15C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t>Skovdal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fldChar w:fldCharType="end"/>
      </w:r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46" w:anchor="affiliation-13" w:tooltip="Section for Health Services Research, Department of Public Health, University of Copenhagen, Copenhagen, Denmark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13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hyperlink r:id="rId47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Hussein L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Kidanto</w:t>
        </w:r>
        <w:proofErr w:type="spellEnd"/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48" w:anchor="affiliation-3" w:tooltip="Medical College East Africa, Aga Khan University, Dar Es Salaam, Tanzania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3 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>, </w:t>
      </w:r>
      <w:hyperlink r:id="rId49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Dan Wolf </w:t>
        </w:r>
        <w:proofErr w:type="spellStart"/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Meyrowitsch</w:t>
        </w:r>
        <w:proofErr w:type="spellEnd"/>
      </w:hyperlink>
      <w:r w:rsidRPr="008C15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 </w:t>
      </w:r>
      <w:hyperlink r:id="rId50" w:anchor="affiliation-1" w:tooltip="Global Health Section, Department of Public Health, University of Copenhagen, Copenhagen, Denmark.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vertAlign w:val="superscript"/>
          </w:rPr>
          <w:t xml:space="preserve"> 1 </w:t>
        </w:r>
      </w:hyperlink>
    </w:p>
    <w:p w:rsidR="008C15C2" w:rsidRPr="008C15C2" w:rsidRDefault="008C15C2" w:rsidP="008C15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Affiliations </w:t>
      </w:r>
    </w:p>
    <w:p w:rsidR="008C15C2" w:rsidRPr="008C15C2" w:rsidRDefault="008C15C2" w:rsidP="008C15C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PMID: </w:t>
      </w:r>
      <w:r w:rsidRPr="008C15C2">
        <w:rPr>
          <w:rFonts w:ascii="Times New Roman" w:eastAsia="Times New Roman" w:hAnsi="Times New Roman" w:cs="Times New Roman"/>
          <w:b/>
          <w:bCs/>
          <w:sz w:val="24"/>
          <w:szCs w:val="24"/>
        </w:rPr>
        <w:t>35410590</w:t>
      </w:r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8C15C2" w:rsidRPr="008C15C2" w:rsidRDefault="008C15C2" w:rsidP="008C15C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PMCID: </w:t>
      </w:r>
      <w:hyperlink r:id="rId51" w:tgtFrame="_blank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PMC9009913 </w:t>
        </w:r>
      </w:hyperlink>
    </w:p>
    <w:p w:rsidR="008C15C2" w:rsidRPr="008C15C2" w:rsidRDefault="008C15C2" w:rsidP="008C15C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DOI: </w:t>
      </w:r>
      <w:hyperlink r:id="rId52" w:tgtFrame="_blank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10.1080/16549716.2022.2034135 </w:t>
        </w:r>
      </w:hyperlink>
    </w:p>
    <w:p w:rsidR="008C15C2" w:rsidRPr="008C15C2" w:rsidRDefault="008C15C2" w:rsidP="008C15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Free PMC article </w:t>
      </w:r>
    </w:p>
    <w:p w:rsidR="008C15C2" w:rsidRPr="008C15C2" w:rsidRDefault="008C15C2" w:rsidP="008C15C2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8C15C2">
        <w:rPr>
          <w:rFonts w:ascii="Times New Roman" w:eastAsia="Times New Roman" w:hAnsi="Times New Roman" w:cs="Times New Roman"/>
          <w:b/>
          <w:bCs/>
          <w:sz w:val="36"/>
          <w:szCs w:val="36"/>
        </w:rPr>
        <w:t xml:space="preserve">Abstract </w:t>
      </w:r>
    </w:p>
    <w:p w:rsidR="008C15C2" w:rsidRPr="008C15C2" w:rsidRDefault="008C15C2" w:rsidP="008C15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While facility births are increasing in many low-resource settings, quality of care often does not follow suit; maternal and 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t>perinatal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 mortality and morbidity remain unacceptably high. Therefore, realistic, context-tailored clinical support is crucially needed to assist birth attendants in resource-constrained realities to provide best possible evidence-based and respectful care. Our pilot study in Zanzibar suggested that co-created clinical practice guidelines (CPGs) and low-dose, high-frequency training (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t>PartoMa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 intervention) were associated with improved childbirth care and survival. We now aim to modify, implement, and evaluate this multi-faceted intervention in five high-volume, urban maternity units in Dar 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t>es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 Salaam, Tanzania (approximately 60,000 births annually). This 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t>PartoMa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 Scale-up Study will include four main steps: I. Mixed-methods situational analysis exploring factors affecting care; II. </w:t>
      </w:r>
      <w:proofErr w:type="gramStart"/>
      <w:r w:rsidRPr="008C15C2">
        <w:rPr>
          <w:rFonts w:ascii="Times New Roman" w:eastAsia="Times New Roman" w:hAnsi="Times New Roman" w:cs="Times New Roman"/>
          <w:sz w:val="24"/>
          <w:szCs w:val="24"/>
        </w:rPr>
        <w:t>Co-created contextual modifications to the pilot CPGs and training, based on step I; III.</w:t>
      </w:r>
      <w:proofErr w:type="gram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8C15C2">
        <w:rPr>
          <w:rFonts w:ascii="Times New Roman" w:eastAsia="Times New Roman" w:hAnsi="Times New Roman" w:cs="Times New Roman"/>
          <w:sz w:val="24"/>
          <w:szCs w:val="24"/>
        </w:rPr>
        <w:t>Implementation and evaluation of the modified intervention; IV.</w:t>
      </w:r>
      <w:proofErr w:type="gram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8C15C2">
        <w:rPr>
          <w:rFonts w:ascii="Times New Roman" w:eastAsia="Times New Roman" w:hAnsi="Times New Roman" w:cs="Times New Roman"/>
          <w:sz w:val="24"/>
          <w:szCs w:val="24"/>
        </w:rPr>
        <w:t>Development of a framework for co-creation of context-specific CPGs and training, of relevance in comparable fields.</w:t>
      </w:r>
      <w:proofErr w:type="gram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 The implementation and </w:t>
      </w:r>
      <w:r w:rsidRPr="008C15C2">
        <w:rPr>
          <w:rFonts w:ascii="Times New Roman" w:eastAsia="Times New Roman" w:hAnsi="Times New Roman" w:cs="Times New Roman"/>
          <w:sz w:val="24"/>
          <w:szCs w:val="24"/>
        </w:rPr>
        <w:lastRenderedPageBreak/>
        <w:t>evaluation design is a theory-based, stepped-wedged cluster-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t>randomised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 trial with embedded qualitative and economic assessments. Women in active 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t>labour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 and their offspring will be followed until discharge to assess provided and experienced care, intra-hospital 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t>perinatal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 deaths, 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t>Apgar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 scores, and caesarean sections that could potentially be avoided. Birth attendants' perceptions, intervention use and possible associated learning will be 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t>analysed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. Moreover, as further detailed in the accompanying article, a qualitative in-depth investigation will explore 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t>behavioural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, biomedical, and structural elements that might interact with non-linear and multiplying effects to shape health providers' clinical practices. Finally, the incremental cost-effectiveness of co-creating and implementing the 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t>PartoMa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 intervention is calculated. Such real-world scale-up of context-tailored CPGs and training within an existing health system may enable a comprehensive understanding of how impact is achieved or not, and how it may be translated between contexts and 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t>sustained.Trial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 registration number: </w:t>
      </w:r>
      <w:hyperlink r:id="rId53" w:tooltip="See in ClinicalTrials.gov" w:history="1">
        <w:r w:rsidRPr="008C15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NCT04685668</w:t>
        </w:r>
      </w:hyperlink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8C15C2" w:rsidRPr="008C15C2" w:rsidRDefault="008C15C2" w:rsidP="008C15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C15C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Keywords: </w:t>
      </w:r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Africa; Obstetrics; co-creation; cost-effectiveness; de-colonizing; intervention; low dose high frequency training; 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t>perinatal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 death; </w:t>
      </w:r>
      <w:proofErr w:type="spellStart"/>
      <w:r w:rsidRPr="008C15C2">
        <w:rPr>
          <w:rFonts w:ascii="Times New Roman" w:eastAsia="Times New Roman" w:hAnsi="Times New Roman" w:cs="Times New Roman"/>
          <w:sz w:val="24"/>
          <w:szCs w:val="24"/>
        </w:rPr>
        <w:t>programme</w:t>
      </w:r>
      <w:proofErr w:type="spellEnd"/>
      <w:r w:rsidRPr="008C15C2">
        <w:rPr>
          <w:rFonts w:ascii="Times New Roman" w:eastAsia="Times New Roman" w:hAnsi="Times New Roman" w:cs="Times New Roman"/>
          <w:sz w:val="24"/>
          <w:szCs w:val="24"/>
        </w:rPr>
        <w:t xml:space="preserve"> theory; respectful maternity care; stillbirth; urbanization</w:t>
      </w:r>
    </w:p>
    <w:p w:rsidR="00581BFA" w:rsidRDefault="008C15C2"/>
    <w:sectPr w:rsidR="00581BFA" w:rsidSect="0095043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2D06E0"/>
    <w:multiLevelType w:val="multilevel"/>
    <w:tmpl w:val="9DECE8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DED4079"/>
    <w:multiLevelType w:val="multilevel"/>
    <w:tmpl w:val="652832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20"/>
  <w:characterSpacingControl w:val="doNotCompress"/>
  <w:compat/>
  <w:rsids>
    <w:rsidRoot w:val="008C15C2"/>
    <w:rsid w:val="00002368"/>
    <w:rsid w:val="001C7F61"/>
    <w:rsid w:val="003E6AA9"/>
    <w:rsid w:val="008C15C2"/>
    <w:rsid w:val="0095043B"/>
    <w:rsid w:val="00C06CF3"/>
    <w:rsid w:val="00D82F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043B"/>
  </w:style>
  <w:style w:type="paragraph" w:styleId="Heading1">
    <w:name w:val="heading 1"/>
    <w:basedOn w:val="Normal"/>
    <w:link w:val="Heading1Char"/>
    <w:uiPriority w:val="9"/>
    <w:qFormat/>
    <w:rsid w:val="008C15C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8C15C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15C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8C15C2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authors-list-item">
    <w:name w:val="authors-list-item"/>
    <w:basedOn w:val="DefaultParagraphFont"/>
    <w:rsid w:val="008C15C2"/>
  </w:style>
  <w:style w:type="character" w:styleId="Hyperlink">
    <w:name w:val="Hyperlink"/>
    <w:basedOn w:val="DefaultParagraphFont"/>
    <w:uiPriority w:val="99"/>
    <w:semiHidden/>
    <w:unhideWhenUsed/>
    <w:rsid w:val="008C15C2"/>
    <w:rPr>
      <w:color w:val="0000FF"/>
      <w:u w:val="single"/>
    </w:rPr>
  </w:style>
  <w:style w:type="character" w:customStyle="1" w:styleId="author-sup-separator">
    <w:name w:val="author-sup-separator"/>
    <w:basedOn w:val="DefaultParagraphFont"/>
    <w:rsid w:val="008C15C2"/>
  </w:style>
  <w:style w:type="character" w:customStyle="1" w:styleId="comma">
    <w:name w:val="comma"/>
    <w:basedOn w:val="DefaultParagraphFont"/>
    <w:rsid w:val="008C15C2"/>
  </w:style>
  <w:style w:type="character" w:customStyle="1" w:styleId="identifier">
    <w:name w:val="identifier"/>
    <w:basedOn w:val="DefaultParagraphFont"/>
    <w:rsid w:val="008C15C2"/>
  </w:style>
  <w:style w:type="character" w:customStyle="1" w:styleId="id-label">
    <w:name w:val="id-label"/>
    <w:basedOn w:val="DefaultParagraphFont"/>
    <w:rsid w:val="008C15C2"/>
  </w:style>
  <w:style w:type="character" w:styleId="Strong">
    <w:name w:val="Strong"/>
    <w:basedOn w:val="DefaultParagraphFont"/>
    <w:uiPriority w:val="22"/>
    <w:qFormat/>
    <w:rsid w:val="008C15C2"/>
    <w:rPr>
      <w:b/>
      <w:bCs/>
    </w:rPr>
  </w:style>
  <w:style w:type="character" w:customStyle="1" w:styleId="free-label">
    <w:name w:val="free-label"/>
    <w:basedOn w:val="DefaultParagraphFont"/>
    <w:rsid w:val="008C15C2"/>
  </w:style>
  <w:style w:type="paragraph" w:styleId="NormalWeb">
    <w:name w:val="Normal (Web)"/>
    <w:basedOn w:val="Normal"/>
    <w:uiPriority w:val="99"/>
    <w:semiHidden/>
    <w:unhideWhenUsed/>
    <w:rsid w:val="008C15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eriod">
    <w:name w:val="period"/>
    <w:basedOn w:val="DefaultParagraphFont"/>
    <w:rsid w:val="008C15C2"/>
  </w:style>
  <w:style w:type="character" w:customStyle="1" w:styleId="cit">
    <w:name w:val="cit"/>
    <w:basedOn w:val="DefaultParagraphFont"/>
    <w:rsid w:val="008C15C2"/>
  </w:style>
  <w:style w:type="character" w:customStyle="1" w:styleId="citation-doi">
    <w:name w:val="citation-doi"/>
    <w:basedOn w:val="DefaultParagraphFont"/>
    <w:rsid w:val="008C15C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03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42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487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012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773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46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93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905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163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71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938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6903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219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4202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pubmed.ncbi.nlm.nih.gov/35410590/" TargetMode="External"/><Relationship Id="rId18" Type="http://schemas.openxmlformats.org/officeDocument/2006/relationships/hyperlink" Target="https://pubmed.ncbi.nlm.nih.gov/?term=Kujabi+ML&amp;cauthor_id=35410590" TargetMode="External"/><Relationship Id="rId26" Type="http://schemas.openxmlformats.org/officeDocument/2006/relationships/hyperlink" Target="https://pubmed.ncbi.nlm.nih.gov/35410590/" TargetMode="External"/><Relationship Id="rId39" Type="http://schemas.openxmlformats.org/officeDocument/2006/relationships/hyperlink" Target="https://pubmed.ncbi.nlm.nih.gov/35410590/" TargetMode="External"/><Relationship Id="rId21" Type="http://schemas.openxmlformats.org/officeDocument/2006/relationships/hyperlink" Target="https://pubmed.ncbi.nlm.nih.gov/35410590/" TargetMode="External"/><Relationship Id="rId34" Type="http://schemas.openxmlformats.org/officeDocument/2006/relationships/hyperlink" Target="https://pubmed.ncbi.nlm.nih.gov/35410590/" TargetMode="External"/><Relationship Id="rId42" Type="http://schemas.openxmlformats.org/officeDocument/2006/relationships/hyperlink" Target="https://pubmed.ncbi.nlm.nih.gov/35410590/" TargetMode="External"/><Relationship Id="rId47" Type="http://schemas.openxmlformats.org/officeDocument/2006/relationships/hyperlink" Target="https://pubmed.ncbi.nlm.nih.gov/?term=L+Kidanto+H&amp;cauthor_id=35410590" TargetMode="External"/><Relationship Id="rId50" Type="http://schemas.openxmlformats.org/officeDocument/2006/relationships/hyperlink" Target="https://pubmed.ncbi.nlm.nih.gov/35410590/" TargetMode="External"/><Relationship Id="rId55" Type="http://schemas.openxmlformats.org/officeDocument/2006/relationships/theme" Target="theme/theme1.xml"/><Relationship Id="rId7" Type="http://schemas.openxmlformats.org/officeDocument/2006/relationships/hyperlink" Target="https://pubmed.ncbi.nlm.nih.gov/35410590/" TargetMode="External"/><Relationship Id="rId12" Type="http://schemas.openxmlformats.org/officeDocument/2006/relationships/hyperlink" Target="https://pubmed.ncbi.nlm.nih.gov/?term=Obel+J&amp;cauthor_id=35410590" TargetMode="External"/><Relationship Id="rId17" Type="http://schemas.openxmlformats.org/officeDocument/2006/relationships/hyperlink" Target="https://pubmed.ncbi.nlm.nih.gov/35410590/" TargetMode="External"/><Relationship Id="rId25" Type="http://schemas.openxmlformats.org/officeDocument/2006/relationships/hyperlink" Target="https://pubmed.ncbi.nlm.nih.gov/?term=Khamis+RS&amp;cauthor_id=35410590" TargetMode="External"/><Relationship Id="rId33" Type="http://schemas.openxmlformats.org/officeDocument/2006/relationships/hyperlink" Target="https://pubmed.ncbi.nlm.nih.gov/35410590/" TargetMode="External"/><Relationship Id="rId38" Type="http://schemas.openxmlformats.org/officeDocument/2006/relationships/hyperlink" Target="https://pubmed.ncbi.nlm.nih.gov/35410590/" TargetMode="External"/><Relationship Id="rId46" Type="http://schemas.openxmlformats.org/officeDocument/2006/relationships/hyperlink" Target="https://pubmed.ncbi.nlm.nih.gov/35410590/" TargetMode="External"/><Relationship Id="rId2" Type="http://schemas.openxmlformats.org/officeDocument/2006/relationships/styles" Target="styles.xml"/><Relationship Id="rId16" Type="http://schemas.openxmlformats.org/officeDocument/2006/relationships/hyperlink" Target="https://pubmed.ncbi.nlm.nih.gov/35410590/" TargetMode="External"/><Relationship Id="rId20" Type="http://schemas.openxmlformats.org/officeDocument/2006/relationships/hyperlink" Target="https://pubmed.ncbi.nlm.nih.gov/35410590/" TargetMode="External"/><Relationship Id="rId29" Type="http://schemas.openxmlformats.org/officeDocument/2006/relationships/hyperlink" Target="https://pubmed.ncbi.nlm.nih.gov/?term=Nkungu+DJ&amp;cauthor_id=35410590" TargetMode="External"/><Relationship Id="rId41" Type="http://schemas.openxmlformats.org/officeDocument/2006/relationships/hyperlink" Target="https://pubmed.ncbi.nlm.nih.gov/?term=van+den+Akker+T&amp;cauthor_id=35410590" TargetMode="External"/><Relationship Id="rId54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pubmed.ncbi.nlm.nih.gov/35410590/" TargetMode="External"/><Relationship Id="rId11" Type="http://schemas.openxmlformats.org/officeDocument/2006/relationships/hyperlink" Target="https://pubmed.ncbi.nlm.nih.gov/35410590/" TargetMode="External"/><Relationship Id="rId24" Type="http://schemas.openxmlformats.org/officeDocument/2006/relationships/hyperlink" Target="https://pubmed.ncbi.nlm.nih.gov/35410590/" TargetMode="External"/><Relationship Id="rId32" Type="http://schemas.openxmlformats.org/officeDocument/2006/relationships/hyperlink" Target="https://pubmed.ncbi.nlm.nih.gov/35410590/" TargetMode="External"/><Relationship Id="rId37" Type="http://schemas.openxmlformats.org/officeDocument/2006/relationships/hyperlink" Target="https://pubmed.ncbi.nlm.nih.gov/35410590/" TargetMode="External"/><Relationship Id="rId40" Type="http://schemas.openxmlformats.org/officeDocument/2006/relationships/hyperlink" Target="https://pubmed.ncbi.nlm.nih.gov/35410590/" TargetMode="External"/><Relationship Id="rId45" Type="http://schemas.openxmlformats.org/officeDocument/2006/relationships/hyperlink" Target="https://pubmed.ncbi.nlm.nih.gov/35410590/" TargetMode="External"/><Relationship Id="rId53" Type="http://schemas.openxmlformats.org/officeDocument/2006/relationships/hyperlink" Target="http://clinicaltrials.gov/show/NCT04685668" TargetMode="External"/><Relationship Id="rId5" Type="http://schemas.openxmlformats.org/officeDocument/2006/relationships/hyperlink" Target="https://pubmed.ncbi.nlm.nih.gov/?term=Maal%C3%B8e+N&amp;cauthor_id=35410590" TargetMode="External"/><Relationship Id="rId15" Type="http://schemas.openxmlformats.org/officeDocument/2006/relationships/hyperlink" Target="https://pubmed.ncbi.nlm.nih.gov/35410590/" TargetMode="External"/><Relationship Id="rId23" Type="http://schemas.openxmlformats.org/officeDocument/2006/relationships/hyperlink" Target="https://pubmed.ncbi.nlm.nih.gov/35410590/" TargetMode="External"/><Relationship Id="rId28" Type="http://schemas.openxmlformats.org/officeDocument/2006/relationships/hyperlink" Target="https://pubmed.ncbi.nlm.nih.gov/35410590/" TargetMode="External"/><Relationship Id="rId36" Type="http://schemas.openxmlformats.org/officeDocument/2006/relationships/hyperlink" Target="https://pubmed.ncbi.nlm.nih.gov/35410590/" TargetMode="External"/><Relationship Id="rId49" Type="http://schemas.openxmlformats.org/officeDocument/2006/relationships/hyperlink" Target="https://pubmed.ncbi.nlm.nih.gov/?term=Wolf+Meyrowitsch+D&amp;cauthor_id=35410590" TargetMode="External"/><Relationship Id="rId10" Type="http://schemas.openxmlformats.org/officeDocument/2006/relationships/hyperlink" Target="https://pubmed.ncbi.nlm.nih.gov/?term=S%C3%B8rensen+JB&amp;cauthor_id=35410590" TargetMode="External"/><Relationship Id="rId19" Type="http://schemas.openxmlformats.org/officeDocument/2006/relationships/hyperlink" Target="https://pubmed.ncbi.nlm.nih.gov/35410590/" TargetMode="External"/><Relationship Id="rId31" Type="http://schemas.openxmlformats.org/officeDocument/2006/relationships/hyperlink" Target="https://pubmed.ncbi.nlm.nih.gov/?term=Pinkowski+Tersb%C3%B8l+B&amp;cauthor_id=35410590" TargetMode="External"/><Relationship Id="rId44" Type="http://schemas.openxmlformats.org/officeDocument/2006/relationships/hyperlink" Target="https://pubmed.ncbi.nlm.nih.gov/?term=Jensen+AK&amp;cauthor_id=35410590" TargetMode="External"/><Relationship Id="rId52" Type="http://schemas.openxmlformats.org/officeDocument/2006/relationships/hyperlink" Target="https://doi.org/10.1080/16549716.2022.203413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ubmed.ncbi.nlm.nih.gov/35410590/" TargetMode="External"/><Relationship Id="rId14" Type="http://schemas.openxmlformats.org/officeDocument/2006/relationships/hyperlink" Target="https://pubmed.ncbi.nlm.nih.gov/?term=Sequeira+DMello+B&amp;cauthor_id=35410590" TargetMode="External"/><Relationship Id="rId22" Type="http://schemas.openxmlformats.org/officeDocument/2006/relationships/hyperlink" Target="https://pubmed.ncbi.nlm.nih.gov/?term=John+TW&amp;cauthor_id=35410590" TargetMode="External"/><Relationship Id="rId27" Type="http://schemas.openxmlformats.org/officeDocument/2006/relationships/hyperlink" Target="https://pubmed.ncbi.nlm.nih.gov/35410590/" TargetMode="External"/><Relationship Id="rId30" Type="http://schemas.openxmlformats.org/officeDocument/2006/relationships/hyperlink" Target="https://pubmed.ncbi.nlm.nih.gov/35410590/" TargetMode="External"/><Relationship Id="rId35" Type="http://schemas.openxmlformats.org/officeDocument/2006/relationships/hyperlink" Target="https://pubmed.ncbi.nlm.nih.gov/?term=Mbekenga+C&amp;cauthor_id=35410590" TargetMode="External"/><Relationship Id="rId43" Type="http://schemas.openxmlformats.org/officeDocument/2006/relationships/hyperlink" Target="https://pubmed.ncbi.nlm.nih.gov/35410590/" TargetMode="External"/><Relationship Id="rId48" Type="http://schemas.openxmlformats.org/officeDocument/2006/relationships/hyperlink" Target="https://pubmed.ncbi.nlm.nih.gov/35410590/" TargetMode="External"/><Relationship Id="rId8" Type="http://schemas.openxmlformats.org/officeDocument/2006/relationships/hyperlink" Target="https://pubmed.ncbi.nlm.nih.gov/?term=Housseine+N&amp;cauthor_id=35410590" TargetMode="External"/><Relationship Id="rId51" Type="http://schemas.openxmlformats.org/officeDocument/2006/relationships/hyperlink" Target="http://www.ncbi.nlm.nih.gov/pmc/articles/pmc9009913/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1655</Words>
  <Characters>9439</Characters>
  <Application>Microsoft Office Word</Application>
  <DocSecurity>0</DocSecurity>
  <Lines>78</Lines>
  <Paragraphs>22</Paragraphs>
  <ScaleCrop>false</ScaleCrop>
  <Company/>
  <LinksUpToDate>false</LinksUpToDate>
  <CharactersWithSpaces>11072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hkmu</dc:creator>
  <cp:lastModifiedBy>hkmu</cp:lastModifiedBy>
  <cp:revision>1</cp:revision>
  <dcterms:created xsi:type="dcterms:W3CDTF">2022-07-19T09:02:00Z</dcterms:created>
  <dcterms:modified xsi:type="dcterms:W3CDTF">2022-07-19T09:05:00Z</dcterms:modified>
</cp:coreProperties>
</file>